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E26E09" w14:textId="6DA16F05" w:rsidR="008E5329" w:rsidRPr="006F5DB6" w:rsidRDefault="007127FE" w:rsidP="008E5329">
      <w:pPr>
        <w:spacing w:after="0" w:line="240" w:lineRule="auto"/>
        <w:jc w:val="center"/>
        <w:outlineLvl w:val="2"/>
        <w:rPr>
          <w:rFonts w:ascii="Times New Roman" w:hAnsi="Times New Roman" w:cs="Times New Roman"/>
          <w:b/>
          <w:lang w:val="uk-UA"/>
        </w:rPr>
      </w:pPr>
      <w:r w:rsidRPr="006F5DB6">
        <w:rPr>
          <w:rFonts w:ascii="Times New Roman" w:hAnsi="Times New Roman" w:cs="Times New Roman"/>
          <w:b/>
          <w:lang w:val="uk-UA"/>
        </w:rPr>
        <w:t>Волочиське комунальне підприємство теплових мереж «</w:t>
      </w:r>
      <w:proofErr w:type="spellStart"/>
      <w:r w:rsidRPr="006F5DB6">
        <w:rPr>
          <w:rFonts w:ascii="Times New Roman" w:hAnsi="Times New Roman" w:cs="Times New Roman"/>
          <w:b/>
          <w:lang w:val="uk-UA"/>
        </w:rPr>
        <w:t>Тепловик</w:t>
      </w:r>
      <w:proofErr w:type="spellEnd"/>
      <w:r w:rsidRPr="006F5DB6">
        <w:rPr>
          <w:rFonts w:ascii="Times New Roman" w:hAnsi="Times New Roman" w:cs="Times New Roman"/>
          <w:b/>
          <w:lang w:val="uk-UA"/>
        </w:rPr>
        <w:t>»</w:t>
      </w:r>
    </w:p>
    <w:p w14:paraId="28A55DE0" w14:textId="77777777" w:rsidR="00C10AA2" w:rsidRDefault="00C10AA2" w:rsidP="002C63B4">
      <w:pPr>
        <w:spacing w:after="0" w:line="240" w:lineRule="auto"/>
        <w:jc w:val="center"/>
        <w:rPr>
          <w:rFonts w:ascii="Times New Roman" w:hAnsi="Times New Roman" w:cs="Times New Roman"/>
          <w:b/>
          <w:lang w:val="uk-UA"/>
        </w:rPr>
      </w:pPr>
    </w:p>
    <w:p w14:paraId="3A2D1606" w14:textId="76AD51D4" w:rsidR="002C63B4" w:rsidRPr="006F5DB6" w:rsidRDefault="002C63B4" w:rsidP="002C63B4">
      <w:pPr>
        <w:spacing w:after="0" w:line="240" w:lineRule="auto"/>
        <w:jc w:val="center"/>
        <w:rPr>
          <w:rFonts w:ascii="Times New Roman" w:hAnsi="Times New Roman" w:cs="Times New Roman"/>
          <w:b/>
          <w:lang w:val="uk-UA"/>
        </w:rPr>
      </w:pPr>
      <w:r w:rsidRPr="006F5DB6">
        <w:rPr>
          <w:rFonts w:ascii="Times New Roman" w:hAnsi="Times New Roman" w:cs="Times New Roman"/>
          <w:b/>
          <w:lang w:val="uk-UA"/>
        </w:rPr>
        <w:t>ОБҐРУНТУВАННЯ</w:t>
      </w:r>
    </w:p>
    <w:p w14:paraId="6EB2AC55" w14:textId="131BE613" w:rsidR="005B7423" w:rsidRPr="006F5DB6" w:rsidRDefault="002C63B4" w:rsidP="005B7423">
      <w:pPr>
        <w:spacing w:after="0" w:line="240" w:lineRule="auto"/>
        <w:jc w:val="center"/>
        <w:rPr>
          <w:rFonts w:ascii="Times New Roman" w:hAnsi="Times New Roman" w:cs="Times New Roman"/>
          <w:lang w:val="uk-UA"/>
        </w:rPr>
      </w:pPr>
      <w:r w:rsidRPr="006F5DB6">
        <w:rPr>
          <w:rFonts w:ascii="Times New Roman" w:hAnsi="Times New Roman" w:cs="Times New Roman"/>
          <w:b/>
          <w:lang w:val="uk-UA"/>
        </w:rPr>
        <w:t xml:space="preserve">технічних та якісних характеристик закупівлі </w:t>
      </w:r>
      <w:r w:rsidR="002B1094" w:rsidRPr="006F5DB6">
        <w:rPr>
          <w:rFonts w:ascii="Times New Roman" w:hAnsi="Times New Roman" w:cs="Times New Roman"/>
          <w:b/>
          <w:lang w:val="uk-UA"/>
        </w:rPr>
        <w:t>товару</w:t>
      </w:r>
      <w:r w:rsidRPr="006F5DB6">
        <w:rPr>
          <w:rFonts w:ascii="Times New Roman" w:hAnsi="Times New Roman" w:cs="Times New Roman"/>
          <w:b/>
          <w:lang w:val="uk-UA"/>
        </w:rPr>
        <w:t>, розміру бюджетного призначення, очікуваної вартості предмета закупівлі</w:t>
      </w:r>
      <w:r w:rsidRPr="006F5DB6">
        <w:rPr>
          <w:rFonts w:ascii="Times New Roman" w:hAnsi="Times New Roman" w:cs="Times New Roman"/>
          <w:lang w:val="uk-UA"/>
        </w:rPr>
        <w:t xml:space="preserve"> </w:t>
      </w:r>
    </w:p>
    <w:p w14:paraId="578A3602" w14:textId="77777777" w:rsidR="002C63B4" w:rsidRPr="006F5DB6" w:rsidRDefault="002C63B4" w:rsidP="005B7423">
      <w:pPr>
        <w:spacing w:after="0" w:line="240" w:lineRule="auto"/>
        <w:jc w:val="center"/>
        <w:rPr>
          <w:rFonts w:ascii="Times New Roman" w:hAnsi="Times New Roman" w:cs="Times New Roman"/>
          <w:i/>
          <w:lang w:val="uk-UA"/>
        </w:rPr>
      </w:pPr>
      <w:r w:rsidRPr="006F5DB6">
        <w:rPr>
          <w:rFonts w:ascii="Times New Roman" w:hAnsi="Times New Roman" w:cs="Times New Roman"/>
          <w:i/>
          <w:lang w:val="uk-UA"/>
        </w:rPr>
        <w:t>(оприлюднюється на виконання постанови КМУ № 710 від 11.10.2016 «Про ефективне використання державних коштів» (зі змінами))</w:t>
      </w:r>
    </w:p>
    <w:p w14:paraId="73E9A995" w14:textId="77777777" w:rsidR="002C63B4" w:rsidRPr="006F5DB6" w:rsidRDefault="002C63B4" w:rsidP="00FC0D72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uk-UA"/>
        </w:rPr>
      </w:pPr>
      <w:r w:rsidRPr="006F5DB6">
        <w:rPr>
          <w:rFonts w:ascii="Times New Roman" w:hAnsi="Times New Roman" w:cs="Times New Roman"/>
          <w:b/>
          <w:i/>
          <w:lang w:val="uk-UA"/>
        </w:rPr>
        <w:t>Найменування, місцезнаходження та ідентифікаційний код замовника в Єдиному державному реєстрі юридичних осіб, фізичних осіб — підприємців та громадських формувань, його категорія</w:t>
      </w:r>
      <w:r w:rsidRPr="006F5DB6">
        <w:rPr>
          <w:rFonts w:ascii="Times New Roman" w:hAnsi="Times New Roman" w:cs="Times New Roman"/>
          <w:lang w:val="uk-UA"/>
        </w:rPr>
        <w:t>:</w:t>
      </w:r>
    </w:p>
    <w:p w14:paraId="661BBCA0" w14:textId="3B97D823" w:rsidR="002C63B4" w:rsidRPr="006F5DB6" w:rsidRDefault="007127FE" w:rsidP="007127FE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uk-UA"/>
        </w:rPr>
      </w:pPr>
      <w:r w:rsidRPr="006F5DB6">
        <w:rPr>
          <w:rFonts w:ascii="Times New Roman" w:hAnsi="Times New Roman" w:cs="Times New Roman"/>
          <w:b/>
          <w:lang w:val="uk-UA"/>
        </w:rPr>
        <w:t>Волочиське комунальне підприємство теплових мереж «</w:t>
      </w:r>
      <w:proofErr w:type="spellStart"/>
      <w:r w:rsidRPr="006F5DB6">
        <w:rPr>
          <w:rFonts w:ascii="Times New Roman" w:hAnsi="Times New Roman" w:cs="Times New Roman"/>
          <w:b/>
          <w:lang w:val="uk-UA"/>
        </w:rPr>
        <w:t>Тепловик</w:t>
      </w:r>
      <w:proofErr w:type="spellEnd"/>
      <w:r w:rsidRPr="006F5DB6">
        <w:rPr>
          <w:rFonts w:ascii="Times New Roman" w:hAnsi="Times New Roman" w:cs="Times New Roman"/>
          <w:b/>
          <w:lang w:val="uk-UA"/>
        </w:rPr>
        <w:t>»</w:t>
      </w:r>
      <w:r w:rsidR="008E774D" w:rsidRPr="006F5DB6">
        <w:rPr>
          <w:rFonts w:ascii="Times New Roman" w:hAnsi="Times New Roman" w:cs="Times New Roman"/>
          <w:b/>
          <w:lang w:val="uk-UA"/>
        </w:rPr>
        <w:t xml:space="preserve">, </w:t>
      </w:r>
      <w:r w:rsidRPr="006F5DB6">
        <w:rPr>
          <w:rFonts w:ascii="Times New Roman" w:hAnsi="Times New Roman" w:cs="Times New Roman"/>
          <w:b/>
          <w:lang w:val="uk-UA"/>
        </w:rPr>
        <w:t>Україна, 31200, Хмельницька область, м. Волочиськ, вул. Симона Петлюри, 7а</w:t>
      </w:r>
      <w:r w:rsidR="0006411D" w:rsidRPr="006F5DB6">
        <w:rPr>
          <w:rFonts w:ascii="Times New Roman" w:hAnsi="Times New Roman" w:cs="Times New Roman"/>
          <w:b/>
          <w:lang w:val="uk-UA"/>
        </w:rPr>
        <w:t>,</w:t>
      </w:r>
      <w:r w:rsidR="00D80B8C" w:rsidRPr="006F5DB6">
        <w:rPr>
          <w:rFonts w:ascii="Times New Roman" w:hAnsi="Times New Roman" w:cs="Times New Roman"/>
          <w:b/>
          <w:lang w:val="uk-UA"/>
        </w:rPr>
        <w:t xml:space="preserve"> </w:t>
      </w:r>
      <w:r w:rsidRPr="006F5DB6">
        <w:rPr>
          <w:rFonts w:ascii="Times New Roman" w:hAnsi="Times New Roman"/>
          <w:b/>
          <w:lang w:val="uk-UA"/>
        </w:rPr>
        <w:t>14151820</w:t>
      </w:r>
      <w:r w:rsidR="00727CF2" w:rsidRPr="006F5DB6">
        <w:rPr>
          <w:rFonts w:ascii="Times New Roman" w:hAnsi="Times New Roman" w:cs="Times New Roman"/>
          <w:lang w:val="uk-UA"/>
        </w:rPr>
        <w:t>.</w:t>
      </w:r>
    </w:p>
    <w:p w14:paraId="170274D1" w14:textId="77777777" w:rsidR="00D80B8C" w:rsidRPr="006F5DB6" w:rsidRDefault="002C63B4" w:rsidP="0071352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F5DB6">
        <w:rPr>
          <w:rFonts w:ascii="Times New Roman" w:hAnsi="Times New Roman" w:cs="Times New Roman"/>
          <w:b/>
          <w:i/>
          <w:lang w:val="uk-UA"/>
        </w:rPr>
        <w:t>Назва предмета закупівлі</w:t>
      </w:r>
      <w:r w:rsidRPr="006F5DB6">
        <w:rPr>
          <w:rFonts w:ascii="Times New Roman" w:hAnsi="Times New Roman" w:cs="Times New Roman"/>
          <w:lang w:val="uk-UA"/>
        </w:rPr>
        <w:t xml:space="preserve"> із зазначенням коду за Єдиним закупівельним словником (у разі поділу на лоти такі відомості повинні зазначатися стосовно кожного лота) та назви відповідних класифікаторів предмета закупівлі й частин предмета закупівлі (лотів) (за наявності): </w:t>
      </w:r>
    </w:p>
    <w:p w14:paraId="51203DEF" w14:textId="5902BD31" w:rsidR="00D54DEC" w:rsidRPr="002228CC" w:rsidRDefault="002228CC" w:rsidP="00E40A78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uk-UA"/>
        </w:rPr>
      </w:pPr>
      <w:r w:rsidRPr="002228CC">
        <w:rPr>
          <w:rFonts w:ascii="Times New Roman" w:hAnsi="Times New Roman"/>
          <w:b/>
        </w:rPr>
        <w:t>ДК</w:t>
      </w:r>
      <w:r>
        <w:rPr>
          <w:rFonts w:ascii="Times New Roman" w:hAnsi="Times New Roman"/>
          <w:b/>
          <w:lang w:val="uk-UA"/>
        </w:rPr>
        <w:t xml:space="preserve"> </w:t>
      </w:r>
      <w:r w:rsidRPr="002228CC">
        <w:rPr>
          <w:rFonts w:ascii="Times New Roman" w:hAnsi="Times New Roman"/>
          <w:b/>
        </w:rPr>
        <w:t xml:space="preserve">021:2015: 42410000-3 – </w:t>
      </w:r>
      <w:proofErr w:type="spellStart"/>
      <w:proofErr w:type="gramStart"/>
      <w:r w:rsidRPr="002228CC">
        <w:rPr>
          <w:rFonts w:ascii="Times New Roman" w:hAnsi="Times New Roman"/>
          <w:b/>
        </w:rPr>
        <w:t>П</w:t>
      </w:r>
      <w:proofErr w:type="gramEnd"/>
      <w:r w:rsidRPr="002228CC">
        <w:rPr>
          <w:rFonts w:ascii="Times New Roman" w:hAnsi="Times New Roman"/>
          <w:b/>
        </w:rPr>
        <w:t>ідіймально-транспортувальне</w:t>
      </w:r>
      <w:proofErr w:type="spellEnd"/>
      <w:r w:rsidRPr="002228CC">
        <w:rPr>
          <w:rFonts w:ascii="Times New Roman" w:hAnsi="Times New Roman"/>
          <w:b/>
        </w:rPr>
        <w:t xml:space="preserve"> </w:t>
      </w:r>
      <w:proofErr w:type="spellStart"/>
      <w:r w:rsidRPr="002228CC">
        <w:rPr>
          <w:rFonts w:ascii="Times New Roman" w:hAnsi="Times New Roman"/>
          <w:b/>
        </w:rPr>
        <w:t>обладнання</w:t>
      </w:r>
      <w:proofErr w:type="spellEnd"/>
      <w:r w:rsidRPr="002228CC">
        <w:rPr>
          <w:rFonts w:ascii="Times New Roman" w:hAnsi="Times New Roman"/>
          <w:b/>
          <w:bCs/>
        </w:rPr>
        <w:t xml:space="preserve"> (</w:t>
      </w:r>
      <w:proofErr w:type="spellStart"/>
      <w:r w:rsidRPr="002228CC">
        <w:rPr>
          <w:rFonts w:ascii="Times New Roman" w:hAnsi="Times New Roman"/>
          <w:b/>
          <w:bCs/>
        </w:rPr>
        <w:t>автонавантажувач</w:t>
      </w:r>
      <w:proofErr w:type="spellEnd"/>
      <w:r w:rsidRPr="002228CC">
        <w:rPr>
          <w:rFonts w:ascii="Times New Roman" w:hAnsi="Times New Roman"/>
          <w:b/>
          <w:bCs/>
        </w:rPr>
        <w:t xml:space="preserve"> HC CPQD  R 1,5 т (</w:t>
      </w:r>
      <w:proofErr w:type="spellStart"/>
      <w:r w:rsidRPr="002228CC">
        <w:rPr>
          <w:rFonts w:ascii="Times New Roman" w:hAnsi="Times New Roman"/>
          <w:b/>
          <w:bCs/>
        </w:rPr>
        <w:t>вилковий</w:t>
      </w:r>
      <w:proofErr w:type="spellEnd"/>
      <w:r w:rsidRPr="002228CC">
        <w:rPr>
          <w:rFonts w:ascii="Times New Roman" w:hAnsi="Times New Roman"/>
          <w:b/>
          <w:bCs/>
        </w:rPr>
        <w:t xml:space="preserve"> </w:t>
      </w:r>
      <w:proofErr w:type="spellStart"/>
      <w:r w:rsidRPr="002228CC">
        <w:rPr>
          <w:rFonts w:ascii="Times New Roman" w:hAnsi="Times New Roman"/>
          <w:b/>
          <w:bCs/>
        </w:rPr>
        <w:t>навантажувач</w:t>
      </w:r>
      <w:proofErr w:type="spellEnd"/>
      <w:r w:rsidRPr="002228CC">
        <w:rPr>
          <w:rFonts w:ascii="Times New Roman" w:hAnsi="Times New Roman"/>
          <w:b/>
          <w:bCs/>
        </w:rPr>
        <w:t xml:space="preserve">)  </w:t>
      </w:r>
      <w:proofErr w:type="spellStart"/>
      <w:r w:rsidRPr="002228CC">
        <w:rPr>
          <w:rFonts w:ascii="Times New Roman" w:hAnsi="Times New Roman"/>
          <w:b/>
          <w:bCs/>
        </w:rPr>
        <w:t>або</w:t>
      </w:r>
      <w:proofErr w:type="spellEnd"/>
      <w:r w:rsidRPr="002228CC">
        <w:rPr>
          <w:rFonts w:ascii="Times New Roman" w:hAnsi="Times New Roman"/>
          <w:b/>
          <w:bCs/>
        </w:rPr>
        <w:t xml:space="preserve"> </w:t>
      </w:r>
      <w:proofErr w:type="spellStart"/>
      <w:r w:rsidRPr="002228CC">
        <w:rPr>
          <w:rFonts w:ascii="Times New Roman" w:hAnsi="Times New Roman"/>
          <w:b/>
          <w:bCs/>
        </w:rPr>
        <w:t>еквівалент</w:t>
      </w:r>
      <w:proofErr w:type="spellEnd"/>
      <w:r w:rsidRPr="002228CC">
        <w:rPr>
          <w:rFonts w:ascii="Times New Roman" w:hAnsi="Times New Roman"/>
          <w:b/>
          <w:bCs/>
        </w:rPr>
        <w:t xml:space="preserve">,  </w:t>
      </w:r>
      <w:proofErr w:type="spellStart"/>
      <w:r w:rsidRPr="002228CC">
        <w:rPr>
          <w:rFonts w:ascii="Times New Roman" w:hAnsi="Times New Roman"/>
          <w:b/>
          <w:bCs/>
        </w:rPr>
        <w:t>бувший</w:t>
      </w:r>
      <w:proofErr w:type="spellEnd"/>
      <w:r w:rsidRPr="002228CC">
        <w:rPr>
          <w:rFonts w:ascii="Times New Roman" w:hAnsi="Times New Roman"/>
          <w:b/>
          <w:bCs/>
        </w:rPr>
        <w:t xml:space="preserve"> у </w:t>
      </w:r>
      <w:proofErr w:type="spellStart"/>
      <w:r w:rsidRPr="002228CC">
        <w:rPr>
          <w:rFonts w:ascii="Times New Roman" w:hAnsi="Times New Roman"/>
          <w:b/>
          <w:bCs/>
        </w:rPr>
        <w:t>використанні</w:t>
      </w:r>
      <w:proofErr w:type="spellEnd"/>
      <w:r w:rsidRPr="002228CC">
        <w:rPr>
          <w:rFonts w:ascii="Times New Roman" w:hAnsi="Times New Roman"/>
          <w:b/>
          <w:bCs/>
        </w:rPr>
        <w:t>)</w:t>
      </w:r>
      <w:r w:rsidR="002C63B4" w:rsidRPr="002228CC">
        <w:rPr>
          <w:rFonts w:ascii="Times New Roman" w:hAnsi="Times New Roman" w:cs="Times New Roman"/>
          <w:lang w:val="uk-UA"/>
        </w:rPr>
        <w:t>.</w:t>
      </w:r>
    </w:p>
    <w:p w14:paraId="0C7C10A4" w14:textId="1E4A378D" w:rsidR="00D46EEE" w:rsidRPr="006F5DB6" w:rsidRDefault="00D46EEE" w:rsidP="00D46EE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lang w:val="uk-UA"/>
        </w:rPr>
      </w:pPr>
      <w:bookmarkStart w:id="0" w:name="_Hlk146529440"/>
      <w:r w:rsidRPr="002228CC">
        <w:rPr>
          <w:rFonts w:ascii="Times New Roman" w:hAnsi="Times New Roman" w:cs="Times New Roman"/>
          <w:b/>
          <w:lang w:val="uk-UA"/>
        </w:rPr>
        <w:t>Деталізований CPV код (</w:t>
      </w:r>
      <w:r w:rsidRPr="006F5DB6">
        <w:rPr>
          <w:rFonts w:ascii="Times New Roman" w:hAnsi="Times New Roman" w:cs="Times New Roman"/>
          <w:b/>
          <w:lang w:val="uk-UA"/>
        </w:rPr>
        <w:t xml:space="preserve">у т.ч. для лотів) та його назва: </w:t>
      </w:r>
      <w:r w:rsidR="002228CC" w:rsidRPr="002228CC">
        <w:rPr>
          <w:rFonts w:ascii="Times New Roman" w:hAnsi="Times New Roman"/>
          <w:b/>
        </w:rPr>
        <w:t>ДК</w:t>
      </w:r>
      <w:r w:rsidR="002228CC">
        <w:rPr>
          <w:rFonts w:ascii="Times New Roman" w:hAnsi="Times New Roman"/>
          <w:b/>
          <w:lang w:val="uk-UA"/>
        </w:rPr>
        <w:t xml:space="preserve"> </w:t>
      </w:r>
      <w:r w:rsidR="002228CC" w:rsidRPr="002228CC">
        <w:rPr>
          <w:rFonts w:ascii="Times New Roman" w:hAnsi="Times New Roman"/>
          <w:b/>
        </w:rPr>
        <w:t xml:space="preserve">021:2015: 42410000-3 – </w:t>
      </w:r>
      <w:proofErr w:type="spellStart"/>
      <w:r w:rsidR="002228CC" w:rsidRPr="002228CC">
        <w:rPr>
          <w:rFonts w:ascii="Times New Roman" w:hAnsi="Times New Roman"/>
          <w:b/>
        </w:rPr>
        <w:t>Підіймально-транспортувальне</w:t>
      </w:r>
      <w:proofErr w:type="spellEnd"/>
      <w:r w:rsidR="002228CC" w:rsidRPr="002228CC">
        <w:rPr>
          <w:rFonts w:ascii="Times New Roman" w:hAnsi="Times New Roman"/>
          <w:b/>
        </w:rPr>
        <w:t xml:space="preserve"> </w:t>
      </w:r>
      <w:proofErr w:type="spellStart"/>
      <w:r w:rsidR="002228CC" w:rsidRPr="002228CC">
        <w:rPr>
          <w:rFonts w:ascii="Times New Roman" w:hAnsi="Times New Roman"/>
          <w:b/>
        </w:rPr>
        <w:t>обладнання</w:t>
      </w:r>
      <w:proofErr w:type="spellEnd"/>
      <w:r w:rsidRPr="006F5DB6">
        <w:rPr>
          <w:rFonts w:ascii="Times New Roman" w:hAnsi="Times New Roman" w:cs="Times New Roman"/>
          <w:b/>
          <w:lang w:val="uk-UA"/>
        </w:rPr>
        <w:t>.</w:t>
      </w:r>
      <w:bookmarkEnd w:id="0"/>
    </w:p>
    <w:p w14:paraId="5CF4E4AC" w14:textId="22820AD2" w:rsidR="002C63B4" w:rsidRPr="006F5DB6" w:rsidRDefault="002C63B4" w:rsidP="00FC0D72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uk-UA"/>
        </w:rPr>
      </w:pPr>
      <w:r w:rsidRPr="006F5DB6">
        <w:rPr>
          <w:rFonts w:ascii="Times New Roman" w:hAnsi="Times New Roman" w:cs="Times New Roman"/>
          <w:b/>
          <w:i/>
          <w:lang w:val="uk-UA"/>
        </w:rPr>
        <w:t>Вид процедури закупівлі:</w:t>
      </w:r>
      <w:r w:rsidRPr="006F5DB6">
        <w:rPr>
          <w:rFonts w:ascii="Times New Roman" w:hAnsi="Times New Roman" w:cs="Times New Roman"/>
          <w:lang w:val="uk-UA"/>
        </w:rPr>
        <w:t xml:space="preserve"> </w:t>
      </w:r>
      <w:r w:rsidR="009132C5" w:rsidRPr="006F5DB6">
        <w:rPr>
          <w:rFonts w:ascii="Times New Roman" w:hAnsi="Times New Roman" w:cs="Times New Roman"/>
          <w:lang w:val="uk-UA"/>
        </w:rPr>
        <w:t>відкриті торги згідно</w:t>
      </w:r>
      <w:r w:rsidR="00006BFD" w:rsidRPr="006F5DB6">
        <w:rPr>
          <w:rFonts w:ascii="Times New Roman" w:hAnsi="Times New Roman" w:cs="Times New Roman"/>
          <w:lang w:val="uk-UA"/>
        </w:rPr>
        <w:t xml:space="preserve"> пункту 3</w:t>
      </w:r>
      <w:r w:rsidR="00006BFD" w:rsidRPr="006F5DB6">
        <w:rPr>
          <w:rFonts w:ascii="Times New Roman" w:hAnsi="Times New Roman" w:cs="Times New Roman"/>
          <w:vertAlign w:val="superscript"/>
          <w:lang w:val="uk-UA"/>
        </w:rPr>
        <w:t>7</w:t>
      </w:r>
      <w:r w:rsidR="00006BFD" w:rsidRPr="006F5DB6">
        <w:rPr>
          <w:rFonts w:ascii="Times New Roman" w:hAnsi="Times New Roman" w:cs="Times New Roman"/>
          <w:lang w:val="uk-UA"/>
        </w:rPr>
        <w:t xml:space="preserve"> прикінцевих та перехідних положень Закону України «Про публічні закупівлі» від 25.12.2015 № 922-VIII зі змінами та з урахуванням</w:t>
      </w:r>
      <w:r w:rsidR="00C507CF" w:rsidRPr="006F5DB6">
        <w:rPr>
          <w:rFonts w:ascii="Times New Roman" w:hAnsi="Times New Roman" w:cs="Times New Roman"/>
          <w:lang w:val="uk-UA"/>
        </w:rPr>
        <w:t xml:space="preserve"> положення Постанови Кабінету Міністрів України «Про затвердження особливостей здійснення публічних закупівель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скасування» від 12 жовтня 2022 р. № 1178 (надалі - Особливості)</w:t>
      </w:r>
      <w:r w:rsidR="009132C5" w:rsidRPr="006F5DB6">
        <w:rPr>
          <w:rFonts w:ascii="Times New Roman" w:hAnsi="Times New Roman" w:cs="Times New Roman"/>
          <w:lang w:val="uk-UA"/>
        </w:rPr>
        <w:t xml:space="preserve"> </w:t>
      </w:r>
      <w:r w:rsidRPr="006F5DB6">
        <w:rPr>
          <w:rFonts w:ascii="Times New Roman" w:hAnsi="Times New Roman" w:cs="Times New Roman"/>
          <w:lang w:val="uk-UA"/>
        </w:rPr>
        <w:t>.</w:t>
      </w:r>
    </w:p>
    <w:p w14:paraId="39F57513" w14:textId="13819CCB" w:rsidR="002C63B4" w:rsidRPr="006F5DB6" w:rsidRDefault="002C63B4" w:rsidP="00FC0D72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uk-UA"/>
        </w:rPr>
      </w:pPr>
      <w:r w:rsidRPr="006F5DB6">
        <w:rPr>
          <w:rFonts w:ascii="Times New Roman" w:hAnsi="Times New Roman" w:cs="Times New Roman"/>
          <w:lang w:val="uk-UA"/>
        </w:rPr>
        <w:t xml:space="preserve">Очікувана вартість та обґрунтування очікуваної вартості предмета закупівлі: </w:t>
      </w:r>
      <w:r w:rsidR="002228CC">
        <w:rPr>
          <w:rFonts w:ascii="Times New Roman" w:hAnsi="Times New Roman" w:cs="Times New Roman"/>
          <w:lang w:val="uk-UA"/>
        </w:rPr>
        <w:t>345</w:t>
      </w:r>
      <w:r w:rsidR="00C316B0" w:rsidRPr="006F5DB6">
        <w:rPr>
          <w:rFonts w:ascii="Times New Roman" w:hAnsi="Times New Roman"/>
          <w:bCs/>
          <w:sz w:val="24"/>
          <w:szCs w:val="24"/>
          <w:lang w:val="uk-UA" w:eastAsia="uk-UA"/>
        </w:rPr>
        <w:t xml:space="preserve"> </w:t>
      </w:r>
      <w:r w:rsidR="002228CC">
        <w:rPr>
          <w:rFonts w:ascii="Times New Roman" w:hAnsi="Times New Roman"/>
          <w:bCs/>
          <w:sz w:val="24"/>
          <w:szCs w:val="24"/>
          <w:lang w:val="uk-UA" w:eastAsia="uk-UA"/>
        </w:rPr>
        <w:t>000</w:t>
      </w:r>
      <w:r w:rsidR="00C316B0" w:rsidRPr="006F5DB6">
        <w:rPr>
          <w:rFonts w:ascii="Times New Roman" w:hAnsi="Times New Roman"/>
          <w:bCs/>
          <w:sz w:val="24"/>
          <w:szCs w:val="24"/>
          <w:lang w:val="uk-UA" w:eastAsia="uk-UA"/>
        </w:rPr>
        <w:t>,00</w:t>
      </w:r>
      <w:r w:rsidR="00396325" w:rsidRPr="006F5DB6">
        <w:rPr>
          <w:rFonts w:ascii="Times New Roman" w:hAnsi="Times New Roman" w:cs="Times New Roman"/>
          <w:lang w:val="uk-UA" w:eastAsia="uk-UA"/>
        </w:rPr>
        <w:t xml:space="preserve"> грн. з ПДВ</w:t>
      </w:r>
      <w:r w:rsidRPr="006F5DB6">
        <w:rPr>
          <w:rFonts w:ascii="Times New Roman" w:hAnsi="Times New Roman" w:cs="Times New Roman"/>
          <w:lang w:val="uk-UA"/>
        </w:rPr>
        <w:t>.</w:t>
      </w:r>
    </w:p>
    <w:p w14:paraId="005AEEB5" w14:textId="77777777" w:rsidR="00AF3C89" w:rsidRPr="006F5DB6" w:rsidRDefault="00AF3C89" w:rsidP="00AF3C89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uk-UA"/>
        </w:rPr>
      </w:pPr>
      <w:r w:rsidRPr="006F5DB6">
        <w:rPr>
          <w:rFonts w:ascii="Times New Roman" w:hAnsi="Times New Roman" w:cs="Times New Roman"/>
          <w:lang w:val="uk-UA"/>
        </w:rPr>
        <w:t xml:space="preserve">Визначення очікуваної вартості предмета закупівлі обумовлено аналізом розрахунку очікуваної вартості предмета закупівлі на підставі пункту 1 розділу ІІІ Примірної методики визначення очікуваної вартості предмета закупівлі, що затверджено наказом Міністерства розвитку економіки, торгівлі та сільського господарства України 18.02.2020 року  № 275, а саме методом порівняння ринкових цін. Метод порівняння ринкових цін - це метод визначення очікуваної вартості на підставі даних ринку, а саме загальнодоступної відкритої інформації про ціни та інформації з отриманих цінових пропозицій та </w:t>
      </w:r>
      <w:proofErr w:type="spellStart"/>
      <w:r w:rsidRPr="006F5DB6">
        <w:rPr>
          <w:rFonts w:ascii="Times New Roman" w:hAnsi="Times New Roman" w:cs="Times New Roman"/>
          <w:lang w:val="uk-UA"/>
        </w:rPr>
        <w:t>прайс-листів</w:t>
      </w:r>
      <w:proofErr w:type="spellEnd"/>
      <w:r w:rsidRPr="006F5DB6">
        <w:rPr>
          <w:rFonts w:ascii="Times New Roman" w:hAnsi="Times New Roman" w:cs="Times New Roman"/>
          <w:lang w:val="uk-UA"/>
        </w:rPr>
        <w:t xml:space="preserve"> на момент вивчення ринку.</w:t>
      </w:r>
    </w:p>
    <w:p w14:paraId="5DF442DB" w14:textId="4DBF23B6" w:rsidR="00AF3C89" w:rsidRPr="006F5DB6" w:rsidRDefault="00AF3C89" w:rsidP="00AF3C89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uk-UA"/>
        </w:rPr>
      </w:pPr>
      <w:r w:rsidRPr="006F5DB6">
        <w:rPr>
          <w:rFonts w:ascii="Times New Roman" w:hAnsi="Times New Roman" w:cs="Times New Roman"/>
          <w:b/>
          <w:i/>
          <w:lang w:val="uk-UA"/>
        </w:rPr>
        <w:t>Розмір бюджетного призначення</w:t>
      </w:r>
      <w:r w:rsidRPr="006F5DB6">
        <w:rPr>
          <w:rFonts w:ascii="Times New Roman" w:hAnsi="Times New Roman" w:cs="Times New Roman"/>
          <w:lang w:val="uk-UA"/>
        </w:rPr>
        <w:t xml:space="preserve">: </w:t>
      </w:r>
      <w:r w:rsidR="002228CC">
        <w:rPr>
          <w:rFonts w:ascii="Times New Roman" w:hAnsi="Times New Roman" w:cs="Times New Roman"/>
          <w:lang w:val="uk-UA"/>
        </w:rPr>
        <w:t>345</w:t>
      </w:r>
      <w:r w:rsidR="00C316B0" w:rsidRPr="006F5DB6">
        <w:rPr>
          <w:rFonts w:ascii="Times New Roman" w:hAnsi="Times New Roman" w:cs="Times New Roman"/>
          <w:lang w:val="uk-UA" w:eastAsia="uk-UA"/>
        </w:rPr>
        <w:t xml:space="preserve"> </w:t>
      </w:r>
      <w:r w:rsidR="002228CC">
        <w:rPr>
          <w:rFonts w:ascii="Times New Roman" w:hAnsi="Times New Roman" w:cs="Times New Roman"/>
          <w:lang w:val="uk-UA" w:eastAsia="uk-UA"/>
        </w:rPr>
        <w:t>000</w:t>
      </w:r>
      <w:r w:rsidR="00C316B0" w:rsidRPr="006F5DB6">
        <w:rPr>
          <w:rFonts w:ascii="Times New Roman" w:hAnsi="Times New Roman" w:cs="Times New Roman"/>
          <w:lang w:val="uk-UA" w:eastAsia="uk-UA"/>
        </w:rPr>
        <w:t>,00</w:t>
      </w:r>
      <w:r w:rsidR="00715258" w:rsidRPr="006F5DB6">
        <w:rPr>
          <w:rFonts w:ascii="Times New Roman" w:hAnsi="Times New Roman" w:cs="Times New Roman"/>
          <w:lang w:val="uk-UA" w:eastAsia="uk-UA"/>
        </w:rPr>
        <w:t xml:space="preserve"> </w:t>
      </w:r>
      <w:proofErr w:type="spellStart"/>
      <w:r w:rsidR="00715258" w:rsidRPr="006F5DB6">
        <w:rPr>
          <w:rFonts w:ascii="Times New Roman" w:hAnsi="Times New Roman" w:cs="Times New Roman"/>
          <w:lang w:val="uk-UA" w:eastAsia="uk-UA"/>
        </w:rPr>
        <w:t>грн</w:t>
      </w:r>
      <w:proofErr w:type="spellEnd"/>
      <w:r w:rsidR="00715258" w:rsidRPr="006F5DB6">
        <w:rPr>
          <w:rFonts w:ascii="Times New Roman" w:hAnsi="Times New Roman" w:cs="Times New Roman"/>
          <w:lang w:val="uk-UA" w:eastAsia="uk-UA"/>
        </w:rPr>
        <w:t>,</w:t>
      </w:r>
      <w:r w:rsidR="00715258" w:rsidRPr="006F5DB6">
        <w:rPr>
          <w:rFonts w:ascii="Times New Roman" w:hAnsi="Times New Roman" w:cs="Times New Roman"/>
          <w:lang w:val="uk-UA"/>
        </w:rPr>
        <w:t xml:space="preserve"> </w:t>
      </w:r>
      <w:r w:rsidRPr="006F5DB6">
        <w:rPr>
          <w:rFonts w:ascii="Times New Roman" w:hAnsi="Times New Roman" w:cs="Times New Roman"/>
          <w:lang w:val="uk-UA"/>
        </w:rPr>
        <w:t xml:space="preserve">що фінансується з </w:t>
      </w:r>
      <w:r w:rsidR="00C316B0" w:rsidRPr="006F5DB6">
        <w:rPr>
          <w:rFonts w:ascii="Times New Roman" w:hAnsi="Times New Roman" w:cs="Times New Roman"/>
          <w:lang w:val="uk-UA"/>
        </w:rPr>
        <w:t>власних коштів підприємства</w:t>
      </w:r>
      <w:r w:rsidRPr="006F5DB6">
        <w:rPr>
          <w:rFonts w:ascii="Times New Roman" w:hAnsi="Times New Roman" w:cs="Times New Roman"/>
          <w:lang w:val="uk-UA"/>
        </w:rPr>
        <w:t>.</w:t>
      </w:r>
    </w:p>
    <w:p w14:paraId="7EB5A612" w14:textId="77777777" w:rsidR="00AF3C89" w:rsidRPr="006F5DB6" w:rsidRDefault="00AF3C89" w:rsidP="00AF3C89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uk-UA"/>
        </w:rPr>
      </w:pPr>
      <w:r w:rsidRPr="006F5DB6">
        <w:rPr>
          <w:rFonts w:ascii="Times New Roman" w:hAnsi="Times New Roman" w:cs="Times New Roman"/>
          <w:b/>
          <w:i/>
          <w:lang w:val="uk-UA"/>
        </w:rPr>
        <w:t>Нормативно-правове регулювання</w:t>
      </w:r>
      <w:r w:rsidRPr="006F5DB6">
        <w:rPr>
          <w:rFonts w:ascii="Times New Roman" w:hAnsi="Times New Roman" w:cs="Times New Roman"/>
          <w:lang w:val="uk-UA"/>
        </w:rPr>
        <w:t xml:space="preserve">. Придбання предмета закупівлі, регулюються Законом України «Про публічні закупівлі» від 25.12.2015 № 922-VIII зі змінами, Особливостями </w:t>
      </w:r>
      <w:r w:rsidRPr="006F5DB6">
        <w:rPr>
          <w:rFonts w:ascii="Times New Roman" w:eastAsia="Arial" w:hAnsi="Times New Roman" w:cs="Times New Roman"/>
          <w:color w:val="000000"/>
          <w:lang w:val="uk-UA" w:eastAsia="ru-RU"/>
        </w:rPr>
        <w:t>та іншими нормативними документами</w:t>
      </w:r>
      <w:r w:rsidRPr="006F5DB6">
        <w:rPr>
          <w:rFonts w:ascii="Times New Roman" w:hAnsi="Times New Roman" w:cs="Times New Roman"/>
          <w:lang w:val="uk-UA"/>
        </w:rPr>
        <w:t>, та іншими нормативно-правовими актами, що стосуються предмета закупівлі.</w:t>
      </w:r>
    </w:p>
    <w:p w14:paraId="19B0EA91" w14:textId="2668FE44" w:rsidR="00AF3C89" w:rsidRPr="006F5DB6" w:rsidRDefault="00AF3C89" w:rsidP="00AF3C89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uk-UA"/>
        </w:rPr>
      </w:pPr>
      <w:r w:rsidRPr="006F5DB6">
        <w:rPr>
          <w:rFonts w:ascii="Times New Roman" w:hAnsi="Times New Roman" w:cs="Times New Roman"/>
          <w:b/>
          <w:i/>
          <w:lang w:val="uk-UA"/>
        </w:rPr>
        <w:t>Обґрунтування технічних характеристик</w:t>
      </w:r>
      <w:r w:rsidRPr="006F5DB6">
        <w:rPr>
          <w:rFonts w:ascii="Times New Roman" w:hAnsi="Times New Roman" w:cs="Times New Roman"/>
          <w:b/>
          <w:lang w:val="uk-UA"/>
        </w:rPr>
        <w:t>.</w:t>
      </w:r>
      <w:r w:rsidRPr="006F5DB6">
        <w:rPr>
          <w:rFonts w:ascii="Times New Roman" w:hAnsi="Times New Roman" w:cs="Times New Roman"/>
          <w:lang w:val="uk-UA"/>
        </w:rPr>
        <w:t xml:space="preserve"> </w:t>
      </w:r>
      <w:r w:rsidR="00312BC0" w:rsidRPr="006F5DB6">
        <w:rPr>
          <w:rFonts w:ascii="Times New Roman" w:hAnsi="Times New Roman" w:cs="Times New Roman"/>
          <w:lang w:val="uk-UA"/>
        </w:rPr>
        <w:t xml:space="preserve">Інформація про технічні, якісні та кількісні характеристики предмета закупівлі обумовлена потребою Замовника </w:t>
      </w:r>
      <w:r w:rsidR="00F95330" w:rsidRPr="006F5DB6">
        <w:rPr>
          <w:rFonts w:ascii="Times New Roman" w:hAnsi="Times New Roman" w:cs="Times New Roman"/>
          <w:lang w:val="uk-UA"/>
        </w:rPr>
        <w:t xml:space="preserve">у </w:t>
      </w:r>
      <w:r w:rsidR="00EB6E48">
        <w:rPr>
          <w:rFonts w:ascii="Times New Roman" w:hAnsi="Times New Roman" w:cs="Times New Roman"/>
          <w:lang w:val="uk-UA"/>
        </w:rPr>
        <w:t xml:space="preserve">транспортуванні та завантаженні </w:t>
      </w:r>
      <w:r w:rsidR="00F95330" w:rsidRPr="006F5DB6">
        <w:rPr>
          <w:rFonts w:ascii="Times New Roman" w:hAnsi="Times New Roman" w:cs="Times New Roman"/>
          <w:lang w:val="uk-UA"/>
        </w:rPr>
        <w:t>ви</w:t>
      </w:r>
      <w:r w:rsidR="00D06584" w:rsidRPr="006F5DB6">
        <w:rPr>
          <w:rFonts w:ascii="Times New Roman" w:hAnsi="Times New Roman" w:cs="Times New Roman"/>
          <w:lang w:val="uk-UA"/>
        </w:rPr>
        <w:t>готовлен</w:t>
      </w:r>
      <w:r w:rsidR="00EB6E48">
        <w:rPr>
          <w:rFonts w:ascii="Times New Roman" w:hAnsi="Times New Roman" w:cs="Times New Roman"/>
          <w:lang w:val="uk-UA"/>
        </w:rPr>
        <w:t>их</w:t>
      </w:r>
      <w:r w:rsidR="00F95330" w:rsidRPr="006F5DB6">
        <w:rPr>
          <w:rFonts w:ascii="Times New Roman" w:hAnsi="Times New Roman" w:cs="Times New Roman"/>
          <w:lang w:val="uk-UA"/>
        </w:rPr>
        <w:t xml:space="preserve"> гранул</w:t>
      </w:r>
      <w:r w:rsidR="00D06584" w:rsidRPr="006F5DB6">
        <w:rPr>
          <w:rFonts w:ascii="Times New Roman" w:hAnsi="Times New Roman" w:cs="Times New Roman"/>
          <w:lang w:val="uk-UA"/>
        </w:rPr>
        <w:t xml:space="preserve"> для виробництва теплової енергії</w:t>
      </w:r>
      <w:r w:rsidR="00F95330" w:rsidRPr="006F5DB6">
        <w:rPr>
          <w:rFonts w:ascii="Times New Roman" w:hAnsi="Times New Roman" w:cs="Times New Roman"/>
          <w:lang w:val="uk-UA"/>
        </w:rPr>
        <w:t xml:space="preserve">. Додаткове обладнання з заданими технічними характеристиками дозволяє </w:t>
      </w:r>
      <w:r w:rsidR="00EB6E48">
        <w:rPr>
          <w:rFonts w:ascii="Times New Roman" w:hAnsi="Times New Roman" w:cs="Times New Roman"/>
          <w:lang w:val="uk-UA"/>
        </w:rPr>
        <w:t>забезпечити ефективну роботу наявної</w:t>
      </w:r>
      <w:r w:rsidR="00F95330" w:rsidRPr="006F5DB6">
        <w:rPr>
          <w:rFonts w:ascii="Times New Roman" w:hAnsi="Times New Roman" w:cs="Times New Roman"/>
          <w:lang w:val="uk-UA"/>
        </w:rPr>
        <w:t xml:space="preserve"> лінії гранулювання. </w:t>
      </w:r>
      <w:r w:rsidR="00171134" w:rsidRPr="006F5DB6">
        <w:rPr>
          <w:rFonts w:ascii="Times New Roman" w:hAnsi="Times New Roman" w:cs="Times New Roman"/>
          <w:lang w:val="uk-UA"/>
        </w:rPr>
        <w:t>В</w:t>
      </w:r>
      <w:r w:rsidR="00F95330" w:rsidRPr="006F5DB6">
        <w:rPr>
          <w:rFonts w:ascii="Times New Roman" w:hAnsi="Times New Roman" w:cs="Times New Roman"/>
          <w:lang w:val="uk-UA"/>
        </w:rPr>
        <w:t>казані характеристики мають покращену надійність та тривалість служби, що зменшує ризик аварій та збільшує загальну ефективність виробництва.</w:t>
      </w:r>
    </w:p>
    <w:p w14:paraId="2716F612" w14:textId="77777777" w:rsidR="008E774D" w:rsidRPr="006F5DB6" w:rsidRDefault="00AF3C89" w:rsidP="00AF3C8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lang w:val="uk-UA"/>
        </w:rPr>
      </w:pPr>
      <w:r w:rsidRPr="006F5DB6">
        <w:rPr>
          <w:rFonts w:ascii="Times New Roman" w:hAnsi="Times New Roman" w:cs="Times New Roman"/>
          <w:b/>
          <w:bCs/>
          <w:i/>
          <w:iCs/>
          <w:lang w:val="uk-UA"/>
        </w:rPr>
        <w:t>Кількісною характеристикою предмета закупівлі</w:t>
      </w:r>
      <w:r w:rsidR="008E774D" w:rsidRPr="006F5DB6">
        <w:rPr>
          <w:rFonts w:ascii="Times New Roman" w:hAnsi="Times New Roman" w:cs="Times New Roman"/>
          <w:b/>
          <w:bCs/>
          <w:i/>
          <w:iCs/>
          <w:lang w:val="uk-UA"/>
        </w:rPr>
        <w:t xml:space="preserve"> є:</w:t>
      </w:r>
    </w:p>
    <w:p w14:paraId="62BCD0B7" w14:textId="1FDE2455" w:rsidR="006B472F" w:rsidRPr="006F5DB6" w:rsidRDefault="006B472F" w:rsidP="00727CF2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uk-UA"/>
        </w:rPr>
      </w:pPr>
      <w:r w:rsidRPr="006F5DB6">
        <w:rPr>
          <w:rFonts w:ascii="Times New Roman" w:hAnsi="Times New Roman" w:cs="Times New Roman"/>
          <w:lang w:val="uk-UA"/>
        </w:rPr>
        <w:t xml:space="preserve">- </w:t>
      </w:r>
      <w:proofErr w:type="spellStart"/>
      <w:r w:rsidR="00EB6E48" w:rsidRPr="00EB6E48">
        <w:rPr>
          <w:rFonts w:ascii="Times New Roman" w:hAnsi="Times New Roman"/>
          <w:bCs/>
        </w:rPr>
        <w:t>автонавантажувач</w:t>
      </w:r>
      <w:proofErr w:type="spellEnd"/>
      <w:r w:rsidR="00EB6E48" w:rsidRPr="00EB6E48">
        <w:rPr>
          <w:rFonts w:ascii="Times New Roman" w:hAnsi="Times New Roman"/>
          <w:bCs/>
        </w:rPr>
        <w:t xml:space="preserve"> HC CPQD  R 1,5 т (</w:t>
      </w:r>
      <w:proofErr w:type="spellStart"/>
      <w:r w:rsidR="00EB6E48" w:rsidRPr="00EB6E48">
        <w:rPr>
          <w:rFonts w:ascii="Times New Roman" w:hAnsi="Times New Roman"/>
          <w:bCs/>
        </w:rPr>
        <w:t>вилковий</w:t>
      </w:r>
      <w:proofErr w:type="spellEnd"/>
      <w:r w:rsidR="00EB6E48" w:rsidRPr="00EB6E48">
        <w:rPr>
          <w:rFonts w:ascii="Times New Roman" w:hAnsi="Times New Roman"/>
          <w:bCs/>
        </w:rPr>
        <w:t xml:space="preserve"> </w:t>
      </w:r>
      <w:proofErr w:type="spellStart"/>
      <w:r w:rsidR="00EB6E48" w:rsidRPr="00EB6E48">
        <w:rPr>
          <w:rFonts w:ascii="Times New Roman" w:hAnsi="Times New Roman"/>
          <w:bCs/>
        </w:rPr>
        <w:t>навантажувач</w:t>
      </w:r>
      <w:proofErr w:type="spellEnd"/>
      <w:r w:rsidR="00EB6E48" w:rsidRPr="00EB6E48">
        <w:rPr>
          <w:rFonts w:ascii="Times New Roman" w:hAnsi="Times New Roman"/>
          <w:bCs/>
        </w:rPr>
        <w:t xml:space="preserve">)  </w:t>
      </w:r>
      <w:proofErr w:type="spellStart"/>
      <w:r w:rsidR="00EB6E48" w:rsidRPr="00EB6E48">
        <w:rPr>
          <w:rFonts w:ascii="Times New Roman" w:hAnsi="Times New Roman"/>
          <w:bCs/>
        </w:rPr>
        <w:t>або</w:t>
      </w:r>
      <w:proofErr w:type="spellEnd"/>
      <w:r w:rsidR="00EB6E48" w:rsidRPr="00EB6E48">
        <w:rPr>
          <w:rFonts w:ascii="Times New Roman" w:hAnsi="Times New Roman"/>
          <w:bCs/>
        </w:rPr>
        <w:t xml:space="preserve"> </w:t>
      </w:r>
      <w:proofErr w:type="spellStart"/>
      <w:r w:rsidR="00EB6E48" w:rsidRPr="00EB6E48">
        <w:rPr>
          <w:rFonts w:ascii="Times New Roman" w:hAnsi="Times New Roman"/>
          <w:bCs/>
        </w:rPr>
        <w:t>еквівалент</w:t>
      </w:r>
      <w:proofErr w:type="spellEnd"/>
      <w:r w:rsidR="00EB6E48" w:rsidRPr="00EB6E48">
        <w:rPr>
          <w:rFonts w:ascii="Times New Roman" w:hAnsi="Times New Roman"/>
          <w:bCs/>
        </w:rPr>
        <w:t xml:space="preserve">,  </w:t>
      </w:r>
      <w:proofErr w:type="spellStart"/>
      <w:r w:rsidR="00EB6E48" w:rsidRPr="00EB6E48">
        <w:rPr>
          <w:rFonts w:ascii="Times New Roman" w:hAnsi="Times New Roman"/>
          <w:bCs/>
        </w:rPr>
        <w:t>бувший</w:t>
      </w:r>
      <w:proofErr w:type="spellEnd"/>
      <w:r w:rsidR="00EB6E48" w:rsidRPr="00EB6E48">
        <w:rPr>
          <w:rFonts w:ascii="Times New Roman" w:hAnsi="Times New Roman"/>
          <w:bCs/>
        </w:rPr>
        <w:t xml:space="preserve"> у </w:t>
      </w:r>
      <w:proofErr w:type="spellStart"/>
      <w:r w:rsidR="00EB6E48" w:rsidRPr="00EB6E48">
        <w:rPr>
          <w:rFonts w:ascii="Times New Roman" w:hAnsi="Times New Roman"/>
          <w:bCs/>
        </w:rPr>
        <w:t>використанні</w:t>
      </w:r>
      <w:proofErr w:type="spellEnd"/>
      <w:r w:rsidRPr="006F5DB6">
        <w:rPr>
          <w:rFonts w:ascii="Times New Roman" w:hAnsi="Times New Roman" w:cs="Times New Roman"/>
          <w:lang w:val="uk-UA"/>
        </w:rPr>
        <w:t xml:space="preserve"> – 1 шт.</w:t>
      </w:r>
    </w:p>
    <w:p w14:paraId="0A52260D" w14:textId="2544FD79" w:rsidR="008E5329" w:rsidRPr="006F5DB6" w:rsidRDefault="008E5329" w:rsidP="00727CF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val="uk-UA" w:eastAsia="ru-RU"/>
        </w:rPr>
      </w:pPr>
      <w:r w:rsidRPr="006F5DB6">
        <w:rPr>
          <w:rFonts w:ascii="Times New Roman" w:hAnsi="Times New Roman" w:cs="Times New Roman"/>
          <w:b/>
          <w:lang w:val="uk-UA"/>
        </w:rPr>
        <w:t xml:space="preserve">Нормативно-правові акти, що формують підстави застосування </w:t>
      </w:r>
      <w:r w:rsidRPr="006F5DB6">
        <w:rPr>
          <w:rFonts w:ascii="Times New Roman" w:eastAsia="Times New Roman" w:hAnsi="Times New Roman" w:cs="Times New Roman"/>
          <w:b/>
          <w:lang w:val="uk-UA" w:eastAsia="ru-RU"/>
        </w:rPr>
        <w:t>процедури відкритих торгів:</w:t>
      </w:r>
    </w:p>
    <w:p w14:paraId="0C8A6F7B" w14:textId="75087312" w:rsidR="008E5329" w:rsidRPr="006F5DB6" w:rsidRDefault="00A7085D" w:rsidP="00E75A5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lang w:val="uk-UA"/>
        </w:rPr>
      </w:pPr>
      <w:r w:rsidRPr="006F5DB6">
        <w:rPr>
          <w:rFonts w:ascii="Times New Roman" w:hAnsi="Times New Roman" w:cs="Times New Roman"/>
          <w:i/>
          <w:lang w:val="uk-UA"/>
        </w:rPr>
        <w:t xml:space="preserve">1. </w:t>
      </w:r>
      <w:r w:rsidR="008E5329" w:rsidRPr="006F5DB6">
        <w:rPr>
          <w:rFonts w:ascii="Times New Roman" w:hAnsi="Times New Roman" w:cs="Times New Roman"/>
          <w:i/>
          <w:lang w:val="uk-UA"/>
        </w:rPr>
        <w:t xml:space="preserve">Закон України </w:t>
      </w:r>
      <w:r w:rsidR="008E5329" w:rsidRPr="006F5DB6">
        <w:rPr>
          <w:rFonts w:ascii="Times New Roman" w:eastAsia="Times New Roman" w:hAnsi="Times New Roman" w:cs="Times New Roman"/>
          <w:i/>
          <w:lang w:val="uk-UA" w:eastAsia="ru-RU"/>
        </w:rPr>
        <w:t>“Про публічні закупівлі” №922-VIII від 25.12.2015 року</w:t>
      </w:r>
      <w:r w:rsidRPr="006F5DB6">
        <w:rPr>
          <w:rFonts w:ascii="Times New Roman" w:eastAsia="Times New Roman" w:hAnsi="Times New Roman" w:cs="Times New Roman"/>
          <w:i/>
          <w:lang w:val="uk-UA" w:eastAsia="ru-RU"/>
        </w:rPr>
        <w:t xml:space="preserve"> зі змінами</w:t>
      </w:r>
      <w:r w:rsidR="008E5329" w:rsidRPr="006F5DB6">
        <w:rPr>
          <w:rFonts w:ascii="Times New Roman" w:hAnsi="Times New Roman" w:cs="Times New Roman"/>
          <w:i/>
          <w:lang w:val="uk-UA"/>
        </w:rPr>
        <w:t>;</w:t>
      </w:r>
    </w:p>
    <w:p w14:paraId="35E38259" w14:textId="218FC32B" w:rsidR="00FC0D72" w:rsidRPr="006F5DB6" w:rsidRDefault="008E5329" w:rsidP="00E75A5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lang w:val="uk-UA"/>
        </w:rPr>
      </w:pPr>
      <w:r w:rsidRPr="006F5DB6">
        <w:rPr>
          <w:rFonts w:ascii="Times New Roman" w:hAnsi="Times New Roman" w:cs="Times New Roman"/>
          <w:i/>
          <w:lang w:val="uk-UA"/>
        </w:rPr>
        <w:t xml:space="preserve">2. </w:t>
      </w:r>
      <w:r w:rsidR="00BE6E84" w:rsidRPr="006F5DB6">
        <w:rPr>
          <w:rFonts w:ascii="Times New Roman" w:hAnsi="Times New Roman" w:cs="Times New Roman"/>
          <w:i/>
          <w:lang w:val="uk-UA"/>
        </w:rPr>
        <w:t>Постанова Кабінету Міністрів України «Про затвердження особливостей здійснення публічних закупівель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скасування» від 12 жовтня 2022 р. № 1178;</w:t>
      </w:r>
    </w:p>
    <w:p w14:paraId="233F041E" w14:textId="29770289" w:rsidR="003316A8" w:rsidRPr="00A85D87" w:rsidRDefault="003316A8" w:rsidP="003316A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lang w:val="uk-UA"/>
        </w:rPr>
      </w:pPr>
      <w:r w:rsidRPr="006F5DB6">
        <w:rPr>
          <w:rFonts w:ascii="Times New Roman" w:hAnsi="Times New Roman" w:cs="Times New Roman"/>
          <w:i/>
          <w:lang w:val="uk-UA"/>
        </w:rPr>
        <w:t>3. Лист Мінекономіки України «Щодо особливостей здійснення публічних закупівель на період дії правового режиму воєнного стану та протягом 90 днів з дня його припинення або скасування» № 3323-04_70997-06 від 20.10.2022 року.</w:t>
      </w:r>
    </w:p>
    <w:p w14:paraId="5177633C" w14:textId="77777777" w:rsidR="003316A8" w:rsidRPr="00A85D87" w:rsidRDefault="003316A8" w:rsidP="008E5329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lang w:val="uk-UA"/>
        </w:rPr>
      </w:pPr>
      <w:bookmarkStart w:id="1" w:name="_GoBack"/>
      <w:bookmarkEnd w:id="1"/>
    </w:p>
    <w:p w14:paraId="0A6BF164" w14:textId="77777777" w:rsidR="008E5329" w:rsidRPr="00A85D87" w:rsidRDefault="008E5329" w:rsidP="008E5329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uk-UA"/>
        </w:rPr>
      </w:pPr>
    </w:p>
    <w:sectPr w:rsidR="008E5329" w:rsidRPr="00A85D87" w:rsidSect="00EB6E48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B2B2D"/>
    <w:multiLevelType w:val="hybridMultilevel"/>
    <w:tmpl w:val="22243466"/>
    <w:lvl w:ilvl="0" w:tplc="343E8516">
      <w:start w:val="1"/>
      <w:numFmt w:val="decimal"/>
      <w:lvlText w:val="%1."/>
      <w:lvlJc w:val="left"/>
      <w:pPr>
        <w:ind w:left="927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E7C07D3"/>
    <w:multiLevelType w:val="hybridMultilevel"/>
    <w:tmpl w:val="24D67D24"/>
    <w:lvl w:ilvl="0" w:tplc="7674BA1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EB7384A"/>
    <w:multiLevelType w:val="hybridMultilevel"/>
    <w:tmpl w:val="807EF6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EC8"/>
    <w:rsid w:val="00006BFD"/>
    <w:rsid w:val="0001646F"/>
    <w:rsid w:val="0003250A"/>
    <w:rsid w:val="00036647"/>
    <w:rsid w:val="000614EE"/>
    <w:rsid w:val="0006411D"/>
    <w:rsid w:val="000A20CF"/>
    <w:rsid w:val="000B0EA6"/>
    <w:rsid w:val="000B6163"/>
    <w:rsid w:val="000C7377"/>
    <w:rsid w:val="000E4B75"/>
    <w:rsid w:val="000E60A4"/>
    <w:rsid w:val="00106847"/>
    <w:rsid w:val="00113058"/>
    <w:rsid w:val="00116B74"/>
    <w:rsid w:val="001227F0"/>
    <w:rsid w:val="00134910"/>
    <w:rsid w:val="00171134"/>
    <w:rsid w:val="001941F9"/>
    <w:rsid w:val="001B24D5"/>
    <w:rsid w:val="001D06A4"/>
    <w:rsid w:val="001F7AC6"/>
    <w:rsid w:val="002228CC"/>
    <w:rsid w:val="00224AA8"/>
    <w:rsid w:val="002846E3"/>
    <w:rsid w:val="002B1094"/>
    <w:rsid w:val="002C63B4"/>
    <w:rsid w:val="002E44F2"/>
    <w:rsid w:val="002F5CBC"/>
    <w:rsid w:val="00300DA9"/>
    <w:rsid w:val="00312BC0"/>
    <w:rsid w:val="003316A8"/>
    <w:rsid w:val="00345912"/>
    <w:rsid w:val="00371BBD"/>
    <w:rsid w:val="00382CEA"/>
    <w:rsid w:val="00396325"/>
    <w:rsid w:val="003B144E"/>
    <w:rsid w:val="003E5C41"/>
    <w:rsid w:val="00420481"/>
    <w:rsid w:val="00431166"/>
    <w:rsid w:val="00462C38"/>
    <w:rsid w:val="004B14EE"/>
    <w:rsid w:val="004E5063"/>
    <w:rsid w:val="00525977"/>
    <w:rsid w:val="0055179B"/>
    <w:rsid w:val="005606D0"/>
    <w:rsid w:val="00585131"/>
    <w:rsid w:val="0059290A"/>
    <w:rsid w:val="005A0137"/>
    <w:rsid w:val="005B7423"/>
    <w:rsid w:val="005F1E0C"/>
    <w:rsid w:val="00625E37"/>
    <w:rsid w:val="00625FD4"/>
    <w:rsid w:val="00641DA5"/>
    <w:rsid w:val="006452C9"/>
    <w:rsid w:val="00685FE7"/>
    <w:rsid w:val="006B472F"/>
    <w:rsid w:val="006D4615"/>
    <w:rsid w:val="006D48C7"/>
    <w:rsid w:val="006F5DB6"/>
    <w:rsid w:val="00701F52"/>
    <w:rsid w:val="007127FE"/>
    <w:rsid w:val="00713520"/>
    <w:rsid w:val="00715258"/>
    <w:rsid w:val="00721913"/>
    <w:rsid w:val="00727CF2"/>
    <w:rsid w:val="00777F6C"/>
    <w:rsid w:val="00790919"/>
    <w:rsid w:val="007A2306"/>
    <w:rsid w:val="007B2AC6"/>
    <w:rsid w:val="007D4B10"/>
    <w:rsid w:val="007D5D26"/>
    <w:rsid w:val="00846915"/>
    <w:rsid w:val="00864656"/>
    <w:rsid w:val="00865A60"/>
    <w:rsid w:val="0087433E"/>
    <w:rsid w:val="00874891"/>
    <w:rsid w:val="00895576"/>
    <w:rsid w:val="008B701E"/>
    <w:rsid w:val="008E5329"/>
    <w:rsid w:val="008E774D"/>
    <w:rsid w:val="009008EE"/>
    <w:rsid w:val="00902057"/>
    <w:rsid w:val="009132C5"/>
    <w:rsid w:val="00931377"/>
    <w:rsid w:val="00954749"/>
    <w:rsid w:val="009613E5"/>
    <w:rsid w:val="00962D48"/>
    <w:rsid w:val="009A7B7F"/>
    <w:rsid w:val="009E0FF8"/>
    <w:rsid w:val="00A14E14"/>
    <w:rsid w:val="00A23780"/>
    <w:rsid w:val="00A35660"/>
    <w:rsid w:val="00A40DD9"/>
    <w:rsid w:val="00A523BA"/>
    <w:rsid w:val="00A7085D"/>
    <w:rsid w:val="00A82DE3"/>
    <w:rsid w:val="00A85D87"/>
    <w:rsid w:val="00A97D8A"/>
    <w:rsid w:val="00AF2EC8"/>
    <w:rsid w:val="00AF3C89"/>
    <w:rsid w:val="00B17B81"/>
    <w:rsid w:val="00B4262A"/>
    <w:rsid w:val="00B723F6"/>
    <w:rsid w:val="00B8073E"/>
    <w:rsid w:val="00B94ECF"/>
    <w:rsid w:val="00BA0162"/>
    <w:rsid w:val="00BB6FF2"/>
    <w:rsid w:val="00BE575D"/>
    <w:rsid w:val="00BE6E84"/>
    <w:rsid w:val="00BF072D"/>
    <w:rsid w:val="00C10AA2"/>
    <w:rsid w:val="00C316B0"/>
    <w:rsid w:val="00C507CF"/>
    <w:rsid w:val="00C9086B"/>
    <w:rsid w:val="00CF177F"/>
    <w:rsid w:val="00D06584"/>
    <w:rsid w:val="00D46EEE"/>
    <w:rsid w:val="00D54DEC"/>
    <w:rsid w:val="00D80B8C"/>
    <w:rsid w:val="00DC4A5A"/>
    <w:rsid w:val="00DD1364"/>
    <w:rsid w:val="00E25562"/>
    <w:rsid w:val="00E37701"/>
    <w:rsid w:val="00E40A78"/>
    <w:rsid w:val="00E6616B"/>
    <w:rsid w:val="00E75A58"/>
    <w:rsid w:val="00EB6E48"/>
    <w:rsid w:val="00EC381B"/>
    <w:rsid w:val="00EF0E71"/>
    <w:rsid w:val="00EF579B"/>
    <w:rsid w:val="00F11811"/>
    <w:rsid w:val="00F34ECB"/>
    <w:rsid w:val="00F36E73"/>
    <w:rsid w:val="00F551F7"/>
    <w:rsid w:val="00F56855"/>
    <w:rsid w:val="00F827BB"/>
    <w:rsid w:val="00F95330"/>
    <w:rsid w:val="00FB47EF"/>
    <w:rsid w:val="00FC0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A82A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C0D7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8E5329"/>
    <w:pPr>
      <w:ind w:left="720"/>
      <w:contextualSpacing/>
    </w:pPr>
  </w:style>
  <w:style w:type="paragraph" w:styleId="a5">
    <w:name w:val="No Spacing"/>
    <w:link w:val="a6"/>
    <w:uiPriority w:val="1"/>
    <w:qFormat/>
    <w:rsid w:val="002F5CBC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character" w:styleId="a7">
    <w:name w:val="Strong"/>
    <w:uiPriority w:val="22"/>
    <w:qFormat/>
    <w:rsid w:val="00A85D87"/>
    <w:rPr>
      <w:b/>
      <w:bCs/>
    </w:rPr>
  </w:style>
  <w:style w:type="character" w:customStyle="1" w:styleId="a6">
    <w:name w:val="Без интервала Знак"/>
    <w:link w:val="a5"/>
    <w:uiPriority w:val="1"/>
    <w:locked/>
    <w:rsid w:val="00A85D87"/>
    <w:rPr>
      <w:rFonts w:ascii="Calibri" w:eastAsia="Times New Roman" w:hAnsi="Calibri" w:cs="Calibri"/>
      <w:lang w:eastAsia="zh-CN"/>
    </w:rPr>
  </w:style>
  <w:style w:type="paragraph" w:customStyle="1" w:styleId="LO-normal">
    <w:name w:val="LO-normal"/>
    <w:qFormat/>
    <w:rsid w:val="00A85D87"/>
    <w:pPr>
      <w:spacing w:after="0"/>
    </w:pPr>
    <w:rPr>
      <w:rFonts w:ascii="Arial" w:eastAsia="Arial" w:hAnsi="Arial" w:cs="Arial"/>
      <w:color w:val="00000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C0D7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8E5329"/>
    <w:pPr>
      <w:ind w:left="720"/>
      <w:contextualSpacing/>
    </w:pPr>
  </w:style>
  <w:style w:type="paragraph" w:styleId="a5">
    <w:name w:val="No Spacing"/>
    <w:link w:val="a6"/>
    <w:uiPriority w:val="1"/>
    <w:qFormat/>
    <w:rsid w:val="002F5CBC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character" w:styleId="a7">
    <w:name w:val="Strong"/>
    <w:uiPriority w:val="22"/>
    <w:qFormat/>
    <w:rsid w:val="00A85D87"/>
    <w:rPr>
      <w:b/>
      <w:bCs/>
    </w:rPr>
  </w:style>
  <w:style w:type="character" w:customStyle="1" w:styleId="a6">
    <w:name w:val="Без интервала Знак"/>
    <w:link w:val="a5"/>
    <w:uiPriority w:val="1"/>
    <w:locked/>
    <w:rsid w:val="00A85D87"/>
    <w:rPr>
      <w:rFonts w:ascii="Calibri" w:eastAsia="Times New Roman" w:hAnsi="Calibri" w:cs="Calibri"/>
      <w:lang w:eastAsia="zh-CN"/>
    </w:rPr>
  </w:style>
  <w:style w:type="paragraph" w:customStyle="1" w:styleId="LO-normal">
    <w:name w:val="LO-normal"/>
    <w:qFormat/>
    <w:rsid w:val="00A85D87"/>
    <w:pPr>
      <w:spacing w:after="0"/>
    </w:pPr>
    <w:rPr>
      <w:rFonts w:ascii="Arial" w:eastAsia="Arial" w:hAnsi="Arial" w:cs="Arial"/>
      <w:color w:val="00000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9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17733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58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0941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93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9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6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07819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0D28FD-1E70-4DCC-95C3-67076A180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636</Words>
  <Characters>3630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</dc:creator>
  <cp:keywords/>
  <dc:description/>
  <cp:lastModifiedBy>*</cp:lastModifiedBy>
  <cp:revision>3</cp:revision>
  <dcterms:created xsi:type="dcterms:W3CDTF">2024-05-02T07:04:00Z</dcterms:created>
  <dcterms:modified xsi:type="dcterms:W3CDTF">2024-05-02T07:11:00Z</dcterms:modified>
</cp:coreProperties>
</file>